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3C" w:rsidRPr="00DE4496" w:rsidRDefault="003E483C" w:rsidP="003E48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E4496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it-IT"/>
        </w:rPr>
        <w:t>Politica.eu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/2018</w:t>
      </w:r>
    </w:p>
    <w:p w:rsidR="003E483C" w:rsidRPr="00DE4496" w:rsidRDefault="003E483C" w:rsidP="003E48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E44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ERC e SSD articoli aggiornati</w:t>
      </w:r>
    </w:p>
    <w:p w:rsidR="003E483C" w:rsidRPr="00DE4496" w:rsidRDefault="003E483C" w:rsidP="003E4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483C" w:rsidRPr="00DE4496" w:rsidRDefault="003E483C" w:rsidP="003E4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4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Articoli in via di pubblicazione</w:t>
      </w:r>
    </w:p>
    <w:p w:rsidR="003E483C" w:rsidRPr="00DE4496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483C" w:rsidRPr="00DE4496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483C" w:rsidRPr="00DE4496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ERC: </w:t>
      </w:r>
      <w:r w:rsidRPr="00DE4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SH4_12 </w:t>
      </w:r>
      <w:proofErr w:type="spellStart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Philosophy</w:t>
      </w:r>
      <w:proofErr w:type="spellEnd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mind</w:t>
      </w:r>
      <w:proofErr w:type="spellEnd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philosophy</w:t>
      </w:r>
      <w:proofErr w:type="spellEnd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language</w:t>
      </w:r>
      <w:proofErr w:type="spellEnd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; M-FIL/01 Filosofia teoretica –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4496">
        <w:rPr>
          <w:rFonts w:ascii="Times New Roman" w:hAnsi="Times New Roman" w:cs="Times New Roman"/>
          <w:i/>
          <w:sz w:val="24"/>
          <w:szCs w:val="24"/>
        </w:rPr>
        <w:t>Sulla rivoluzione 1917: Rivoluzione e pensiero. Un percorso nella filosofia contemporanea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(assegnato)</w:t>
      </w:r>
    </w:p>
    <w:p w:rsidR="003E483C" w:rsidRPr="00DE4496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3E483C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</w:t>
      </w:r>
      <w:r w:rsidRPr="00CC781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ERC: </w:t>
      </w:r>
      <w:r w:rsidRPr="00CC7812">
        <w:rPr>
          <w:rFonts w:ascii="Times New Roman" w:hAnsi="Times New Roman" w:cs="Times New Roman"/>
          <w:sz w:val="24"/>
          <w:szCs w:val="24"/>
          <w:lang w:val="en-US"/>
        </w:rPr>
        <w:t xml:space="preserve">SH2_9 Legal systems, constitutions, foundations of law; SSD: IUS/20 </w:t>
      </w:r>
      <w:proofErr w:type="spellStart"/>
      <w:r w:rsidRPr="00CC7812">
        <w:rPr>
          <w:rFonts w:ascii="Times New Roman" w:hAnsi="Times New Roman" w:cs="Times New Roman"/>
          <w:sz w:val="24"/>
          <w:szCs w:val="24"/>
          <w:lang w:val="en-US"/>
        </w:rPr>
        <w:t>Filosofia</w:t>
      </w:r>
      <w:proofErr w:type="spellEnd"/>
      <w:r w:rsidRPr="00CC7812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CC7812">
        <w:rPr>
          <w:rFonts w:ascii="Times New Roman" w:hAnsi="Times New Roman" w:cs="Times New Roman"/>
          <w:sz w:val="24"/>
          <w:szCs w:val="24"/>
          <w:lang w:val="en-US"/>
        </w:rPr>
        <w:t>diritto</w:t>
      </w:r>
      <w:proofErr w:type="spellEnd"/>
      <w:r w:rsidRPr="00CC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81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– </w:t>
      </w:r>
      <w:r w:rsidRPr="00CC7812">
        <w:rPr>
          <w:rFonts w:ascii="Cambria" w:eastAsia="Calibri" w:hAnsi="Cambria" w:cs="Times New Roman"/>
          <w:i/>
          <w:sz w:val="24"/>
          <w:szCs w:val="24"/>
          <w:lang w:val="en-US"/>
        </w:rPr>
        <w:t xml:space="preserve">Il </w:t>
      </w:r>
      <w:proofErr w:type="spellStart"/>
      <w:r w:rsidRPr="00CC7812">
        <w:rPr>
          <w:rFonts w:ascii="Cambria" w:eastAsia="Calibri" w:hAnsi="Cambria" w:cs="Times New Roman"/>
          <w:i/>
          <w:sz w:val="24"/>
          <w:szCs w:val="24"/>
          <w:lang w:val="en-US"/>
        </w:rPr>
        <w:t>ritorno</w:t>
      </w:r>
      <w:proofErr w:type="spellEnd"/>
      <w:r w:rsidRPr="00CC7812">
        <w:rPr>
          <w:rFonts w:ascii="Cambria" w:eastAsia="Calibri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CC7812">
        <w:rPr>
          <w:rFonts w:ascii="Cambria" w:eastAsia="Calibri" w:hAnsi="Cambria" w:cs="Times New Roman"/>
          <w:i/>
          <w:sz w:val="24"/>
          <w:szCs w:val="24"/>
          <w:lang w:val="en-US"/>
        </w:rPr>
        <w:t>della</w:t>
      </w:r>
      <w:proofErr w:type="spellEnd"/>
      <w:r w:rsidRPr="00CC7812">
        <w:rPr>
          <w:rFonts w:ascii="Cambria" w:eastAsia="Calibri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CC7812">
        <w:rPr>
          <w:rFonts w:ascii="Cambria" w:eastAsia="Calibri" w:hAnsi="Cambria" w:cs="Times New Roman"/>
          <w:i/>
          <w:sz w:val="24"/>
          <w:szCs w:val="24"/>
          <w:lang w:val="en-US"/>
        </w:rPr>
        <w:t>gnosi</w:t>
      </w:r>
      <w:proofErr w:type="spellEnd"/>
      <w:r w:rsidRPr="00CC7812">
        <w:rPr>
          <w:rFonts w:ascii="Cambria" w:eastAsia="Calibri" w:hAnsi="Cambria" w:cs="Times New Roman"/>
          <w:i/>
          <w:sz w:val="24"/>
          <w:szCs w:val="24"/>
          <w:lang w:val="en-US"/>
        </w:rPr>
        <w:t xml:space="preserve">. </w:t>
      </w:r>
      <w:r>
        <w:rPr>
          <w:rFonts w:ascii="Cambria" w:eastAsia="Calibri" w:hAnsi="Cambria" w:cs="Times New Roman"/>
          <w:i/>
          <w:sz w:val="24"/>
          <w:szCs w:val="24"/>
        </w:rPr>
        <w:t>L’eclisse della rilevanza sessuale nei codici europei</w:t>
      </w:r>
      <w:r w:rsidRPr="00DE4496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assegnato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E483C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483C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ERC: </w:t>
      </w:r>
      <w:r w:rsidRPr="00DE4496">
        <w:rPr>
          <w:rFonts w:ascii="Times New Roman" w:hAnsi="Times New Roman" w:cs="Times New Roman"/>
          <w:sz w:val="24"/>
          <w:szCs w:val="24"/>
        </w:rPr>
        <w:t xml:space="preserve">SH2_1 Social </w:t>
      </w:r>
      <w:proofErr w:type="spellStart"/>
      <w:r w:rsidRPr="00DE4496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DE4496"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SSD: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SPS/08 Sociologia dei processi culturali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comunicativi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B617C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La moralità dell’uomo maturo di fronte al problema della (post-)verità</w:t>
      </w: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assegnato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E483C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483C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1740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ERC: </w:t>
      </w:r>
      <w:r w:rsidRPr="00DE4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SH4_12 </w:t>
      </w:r>
      <w:proofErr w:type="spellStart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Philosophy</w:t>
      </w:r>
      <w:proofErr w:type="spellEnd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mind</w:t>
      </w:r>
      <w:proofErr w:type="spellEnd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philosophy</w:t>
      </w:r>
      <w:proofErr w:type="spellEnd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language</w:t>
      </w:r>
      <w:proofErr w:type="spellEnd"/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M-FIL/01 Filosofia teoretica </w:t>
      </w:r>
      <w:r w:rsidRPr="001740F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Secolarizzazione e teologia: Schmitt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Peterson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confronto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assegnato</w:t>
      </w:r>
      <w:r w:rsidRPr="00DE449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E483C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483C" w:rsidRDefault="003E483C" w:rsidP="003E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524D">
        <w:rPr>
          <w:rFonts w:ascii="Times New Roman" w:hAnsi="Times New Roman" w:cs="Times New Roman"/>
          <w:sz w:val="24"/>
          <w:szCs w:val="24"/>
        </w:rPr>
        <w:t xml:space="preserve">) ERC: SH6_13 </w:t>
      </w:r>
      <w:proofErr w:type="spellStart"/>
      <w:r w:rsidRPr="00DB524D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B524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DB524D">
        <w:rPr>
          <w:rFonts w:ascii="Times New Roman" w:hAnsi="Times New Roman" w:cs="Times New Roman"/>
          <w:sz w:val="24"/>
          <w:szCs w:val="24"/>
        </w:rPr>
        <w:t>istory</w:t>
      </w:r>
      <w:proofErr w:type="spellEnd"/>
      <w:r w:rsidRPr="00DB52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524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DB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24D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DB524D">
        <w:rPr>
          <w:rFonts w:ascii="Times New Roman" w:hAnsi="Times New Roman" w:cs="Times New Roman"/>
          <w:sz w:val="24"/>
          <w:szCs w:val="24"/>
        </w:rPr>
        <w:t xml:space="preserve">; SSD: SPS/02 Storia delle dottrine politiche – </w:t>
      </w:r>
      <w:r w:rsidRPr="00DB524D">
        <w:rPr>
          <w:rFonts w:ascii="Times New Roman" w:hAnsi="Times New Roman" w:cs="Times New Roman"/>
          <w:i/>
          <w:sz w:val="24"/>
          <w:szCs w:val="24"/>
        </w:rPr>
        <w:t xml:space="preserve">Sui diritti umani nel giusnaturalismo di Vittorio Possenti </w:t>
      </w:r>
      <w:r w:rsidRPr="00DB524D">
        <w:rPr>
          <w:rFonts w:ascii="Times New Roman" w:hAnsi="Times New Roman" w:cs="Times New Roman"/>
          <w:sz w:val="24"/>
          <w:szCs w:val="24"/>
        </w:rPr>
        <w:t>(assegnato)</w:t>
      </w:r>
    </w:p>
    <w:p w:rsidR="003E483C" w:rsidRDefault="003E483C" w:rsidP="003E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3C" w:rsidRPr="00E32616" w:rsidRDefault="003E483C" w:rsidP="003E483C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3E483C" w:rsidRPr="00E32616" w:rsidRDefault="003E483C" w:rsidP="003E483C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3E483C" w:rsidRPr="00E32616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483C" w:rsidRPr="00E32616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483C" w:rsidRPr="00E32616" w:rsidRDefault="003E483C" w:rsidP="003E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3E483C" w:rsidRPr="00E32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3C"/>
    <w:rsid w:val="003E483C"/>
    <w:rsid w:val="004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2258"/>
  <w15:chartTrackingRefBased/>
  <w15:docId w15:val="{453F3FC7-BB47-4897-80D2-583D1A2B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1</cp:revision>
  <dcterms:created xsi:type="dcterms:W3CDTF">2018-11-19T17:03:00Z</dcterms:created>
  <dcterms:modified xsi:type="dcterms:W3CDTF">2018-11-19T17:06:00Z</dcterms:modified>
</cp:coreProperties>
</file>